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9FA" w:rsidRDefault="004F7CCA">
      <w:pPr>
        <w:sectPr w:rsidR="004519FA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69537577"/>
      <w:r w:rsidRPr="004F7CCA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93168"/>
            <wp:effectExtent l="0" t="0" r="0" b="0"/>
            <wp:docPr id="1" name="Рисунок 1" descr="C:\Users\school\Downloads\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ool\Downloads\титульник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3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4519FA" w:rsidRPr="00A57646" w:rsidRDefault="002C44B8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  <w:r w:rsidRPr="00A57646">
        <w:rPr>
          <w:rFonts w:ascii="Times New Roman" w:hAnsi="Times New Roman"/>
          <w:b/>
          <w:sz w:val="28"/>
          <w:lang w:val="ru-RU"/>
        </w:rPr>
        <w:lastRenderedPageBreak/>
        <w:t>ПОЯСНИТЕЛЬНАЯ ЗАПИСКА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Рабочая программа учебного курса «Черчение» составлена на основе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нормативно-правовых актов и инструктивно – методических документов: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sz w:val="28"/>
          <w:szCs w:val="28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sz w:val="28"/>
          <w:szCs w:val="28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Закона Российской Федерации от 29.12.2012 N 273-ФЗ «Об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образовании» (Ст.7, 11, 12, 28); </w:t>
      </w:r>
      <w:r w:rsidRPr="004F7CCA">
        <w:rPr>
          <w:rFonts w:ascii="Symbol" w:eastAsia="Times New Roman" w:hAnsi="Symbol" w:cs="Times New Roman"/>
          <w:sz w:val="28"/>
          <w:szCs w:val="28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sz w:val="28"/>
          <w:szCs w:val="28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«Федерального компонента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государственного стандарта общего образования», приказ МО РФ от 05.03.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04. №10894 и №1897 от 17.12.2010г.;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sz w:val="28"/>
          <w:szCs w:val="28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sz w:val="28"/>
          <w:szCs w:val="28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Приказа Министерства образования и науки РФ от 17 мая 2012 г. №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413 «Об утверждении федерального государственного образовательного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стандарта среднего (полного) общего образования»;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sz w:val="28"/>
          <w:szCs w:val="28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sz w:val="28"/>
          <w:szCs w:val="28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Приказа Минобрнауки России от 31.01.2012 года № 69 «О внесении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изменений в федеральный компонент государственных образовательных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стандартов начального общего, основного общего и среднего (полного)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общего образования, утвержденный приказом Министерства образования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Российской Федерации от 5 марта 2004 г. № 1089»;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sz w:val="28"/>
          <w:szCs w:val="28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sz w:val="28"/>
          <w:szCs w:val="28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Приказа Минобрнауки России от 01.02.2012 года № 74 «О внесении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изменений в федеральный базисный учебный план и примерные учебные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планы для образовательных учреждений Российской Федерации,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реализующих программы общего образования, утвержденные приказом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Министерства образования Российской Федерации от 9 марта 2004 г. №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1312». Рабочая программа учебного предмета «Черчение» составлена на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основе Фундаментального ядра содержания общего образования и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Требований к результатам общего образования, представленных в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Федеральном государственном стандарте общего образования второго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поколения; </w:t>
      </w:r>
    </w:p>
    <w:p w:rsidR="00B27AE8" w:rsidRPr="004F7CCA" w:rsidRDefault="00B27AE8" w:rsidP="00B27AE8">
      <w:pPr>
        <w:rPr>
          <w:lang w:val="ru-RU"/>
        </w:rPr>
        <w:sectPr w:rsidR="00B27AE8" w:rsidRPr="004F7CCA">
          <w:pgSz w:w="11906" w:h="16383"/>
          <w:pgMar w:top="1134" w:right="850" w:bottom="1134" w:left="1701" w:header="720" w:footer="720" w:gutter="0"/>
          <w:cols w:space="720"/>
        </w:sectPr>
      </w:pPr>
      <w:r w:rsidRPr="004F7CCA">
        <w:rPr>
          <w:rFonts w:ascii="Symbol" w:eastAsia="Times New Roman" w:hAnsi="Symbol" w:cs="Times New Roman"/>
          <w:sz w:val="28"/>
          <w:szCs w:val="28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sz w:val="28"/>
          <w:szCs w:val="28"/>
          <w:lang w:val="ru-RU" w:eastAsia="ru-RU"/>
        </w:rPr>
        <w:t></w:t>
      </w:r>
      <w:r w:rsidRPr="004F7CCA">
        <w:rPr>
          <w:rFonts w:ascii="Symbol" w:eastAsia="Times New Roman" w:hAnsi="Symbol" w:cs="Times New Roman"/>
          <w:sz w:val="28"/>
          <w:szCs w:val="28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Предписании президента РФ от 06.06.2023 «С 2024/25 учебного года ввести освоение основ черчения в 5-8 классах общеобразовательных школ и курс «Черчение» в профильных технологических (инженерных) классах»</w:t>
      </w:r>
    </w:p>
    <w:p w:rsidR="00B27AE8" w:rsidRPr="004F7CCA" w:rsidRDefault="00B27AE8" w:rsidP="00DB5354">
      <w:pPr>
        <w:spacing w:after="0" w:line="240" w:lineRule="auto"/>
        <w:rPr>
          <w:rFonts w:ascii="Symbol" w:eastAsia="Times New Roman" w:hAnsi="Symbol" w:cs="Times New Roman"/>
          <w:sz w:val="28"/>
          <w:szCs w:val="28"/>
          <w:lang w:val="ru-RU" w:eastAsia="ru-RU"/>
        </w:rPr>
      </w:pPr>
      <w:r w:rsidRPr="004F7CCA">
        <w:rPr>
          <w:rFonts w:ascii="Symbol" w:eastAsia="Times New Roman" w:hAnsi="Symbol" w:cs="Times New Roman"/>
          <w:sz w:val="28"/>
          <w:szCs w:val="28"/>
          <w:lang w:val="ru-RU" w:eastAsia="ru-RU"/>
        </w:rPr>
        <w:lastRenderedPageBreak/>
        <w:t></w:t>
      </w:r>
    </w:p>
    <w:p w:rsidR="00DB5354" w:rsidRPr="004F7CCA" w:rsidRDefault="00A66A31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F7CCA">
        <w:rPr>
          <w:rFonts w:ascii="Symbol" w:eastAsia="Times New Roman" w:hAnsi="Symbol" w:cs="Times New Roman"/>
          <w:sz w:val="28"/>
          <w:szCs w:val="28"/>
          <w:lang w:val="ru-RU" w:eastAsia="ru-RU"/>
        </w:rPr>
        <w:sym w:font="Symbol" w:char="F0B7"/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DB5354"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Примерной программы (Примерные программы основного общего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образования),</w:t>
      </w:r>
      <w:r w:rsidR="001F7B76"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 также на основе рабочей программы к учебнику Черчение.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Ботвинников А.Д., Виноградов В.Н., Вышнепольский И. С. ACT, Астрель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2012; ориентирована на работу по учебно-методическому комплекту: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Черчение. Ботвинников А.Д., Виноградов В.Н., Вышнепольский И. С. ACT, </w:t>
      </w:r>
    </w:p>
    <w:p w:rsidR="00DB5354" w:rsidRPr="004F7CCA" w:rsidRDefault="00DB5354" w:rsidP="00DB5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Астрель 2012. </w:t>
      </w:r>
    </w:p>
    <w:p w:rsidR="004519FA" w:rsidRPr="00A57646" w:rsidRDefault="004519FA">
      <w:pPr>
        <w:spacing w:after="0"/>
        <w:ind w:left="120"/>
        <w:rPr>
          <w:lang w:val="ru-RU"/>
        </w:rPr>
      </w:pPr>
    </w:p>
    <w:p w:rsidR="004519FA" w:rsidRPr="004F7CCA" w:rsidRDefault="002C44B8">
      <w:pPr>
        <w:spacing w:after="0"/>
        <w:ind w:left="120"/>
        <w:rPr>
          <w:lang w:val="ru-RU"/>
        </w:rPr>
      </w:pPr>
      <w:r w:rsidRPr="004F7CCA">
        <w:rPr>
          <w:rFonts w:ascii="Times New Roman" w:hAnsi="Times New Roman"/>
          <w:sz w:val="28"/>
          <w:lang w:val="ru-RU"/>
        </w:rPr>
        <w:t xml:space="preserve">ОБЩАЯ ХАРАКТЕРИСТИКА УЧЕБНОГО ПРЕДМЕТА </w:t>
      </w:r>
    </w:p>
    <w:p w:rsidR="004519FA" w:rsidRPr="004F7CCA" w:rsidRDefault="002C44B8">
      <w:pPr>
        <w:spacing w:after="0"/>
        <w:ind w:left="120"/>
        <w:rPr>
          <w:rFonts w:ascii="Times New Roman" w:hAnsi="Times New Roman"/>
          <w:sz w:val="28"/>
          <w:lang w:val="ru-RU"/>
        </w:rPr>
      </w:pPr>
      <w:r w:rsidRPr="004F7CCA">
        <w:rPr>
          <w:rFonts w:ascii="Times New Roman" w:hAnsi="Times New Roman"/>
          <w:sz w:val="28"/>
          <w:lang w:val="ru-RU"/>
        </w:rPr>
        <w:t>Общая характеристика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Актуальность программы в том, что графическая деятельность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школьников неотделима от развития мышления. На уроках черчения,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учащиеся решают разноплановые графические задачи, что целенаправленно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развивает у них техническое, логическое, абстрактное и образное мышление.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Средствами черчения у школьников успешно формируются аналитические 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созидательные (особенно комбинаторные) компоненты творческого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мышления. Черчение способствует развитию пространственных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представлений учащихся. Знания получаемые на уроках «Черчения»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применяются при изучении следующих курсов: «Компьютерное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моделирование» (ИКТ+ черчение), «Занимательное черчение» (физика,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математика + черчение). «Инженерный дизайн CAD», «Прототипирование»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(технология + черчение). Такие и аналогичные им взаимосвязи можно 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нужно реализовывать. Это позволит существенно повысить уровень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понимания, глубину изучения содержания учебных предметов: черчения,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информатики, физики, астрономии, математики, технологии. Более важную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роль для конкретного предмета играют целевые межпредметные связи, так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как без их реализации изучаемого учебного материала считается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невозможным. Межпредметные связи в курсе черчения могут быть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реализованы с такими предметами как математика, физика, астрономия, </w:t>
      </w:r>
    </w:p>
    <w:p w:rsidR="002C44B8" w:rsidRPr="004F7CCA" w:rsidRDefault="002C44B8" w:rsidP="002C44B8">
      <w:pPr>
        <w:spacing w:after="0"/>
        <w:ind w:left="120"/>
        <w:rPr>
          <w:highlight w:val="yellow"/>
          <w:lang w:val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биология, анатомия, технология.</w:t>
      </w:r>
    </w:p>
    <w:p w:rsidR="004519FA" w:rsidRPr="004F7CCA" w:rsidRDefault="004519FA">
      <w:pPr>
        <w:spacing w:after="0"/>
        <w:ind w:left="120"/>
        <w:rPr>
          <w:highlight w:val="yellow"/>
          <w:lang w:val="ru-RU"/>
        </w:rPr>
      </w:pPr>
    </w:p>
    <w:p w:rsidR="004519FA" w:rsidRPr="004F7CCA" w:rsidRDefault="002C44B8">
      <w:pPr>
        <w:spacing w:after="0"/>
        <w:ind w:left="120"/>
        <w:rPr>
          <w:lang w:val="ru-RU"/>
        </w:rPr>
      </w:pPr>
      <w:r w:rsidRPr="004F7CCA">
        <w:rPr>
          <w:rFonts w:ascii="Times New Roman" w:hAnsi="Times New Roman"/>
          <w:sz w:val="28"/>
          <w:lang w:val="ru-RU"/>
        </w:rPr>
        <w:t xml:space="preserve">ЦЕЛИ ИЗУЧЕНИЯ УЧЕБНОГО ПРЕДМЕТА </w:t>
      </w:r>
    </w:p>
    <w:p w:rsidR="004519FA" w:rsidRPr="004F7CCA" w:rsidRDefault="002C44B8">
      <w:pPr>
        <w:spacing w:after="0"/>
        <w:ind w:left="120"/>
        <w:rPr>
          <w:rFonts w:ascii="Times New Roman" w:hAnsi="Times New Roman"/>
          <w:sz w:val="28"/>
          <w:lang w:val="ru-RU"/>
        </w:rPr>
      </w:pPr>
      <w:r w:rsidRPr="004F7CCA">
        <w:rPr>
          <w:rFonts w:ascii="Times New Roman" w:hAnsi="Times New Roman"/>
          <w:sz w:val="28"/>
          <w:lang w:val="ru-RU"/>
        </w:rPr>
        <w:t>Цели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Усвоение учащимися основных положений чтения и выполнения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чертежей деталей и сборочных единиц, а также умение применять </w:t>
      </w:r>
    </w:p>
    <w:p w:rsidR="002C44B8" w:rsidRPr="004F7CCA" w:rsidRDefault="002C44B8" w:rsidP="002C44B8">
      <w:pPr>
        <w:spacing w:after="0"/>
        <w:ind w:left="120"/>
        <w:rPr>
          <w:highlight w:val="yellow"/>
          <w:lang w:val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графические знания при решении задач с творческим содержанием</w:t>
      </w:r>
    </w:p>
    <w:p w:rsidR="004519FA" w:rsidRPr="004F7CCA" w:rsidRDefault="004519FA">
      <w:pPr>
        <w:spacing w:after="0"/>
        <w:ind w:left="120"/>
        <w:rPr>
          <w:highlight w:val="yellow"/>
          <w:lang w:val="ru-RU"/>
        </w:rPr>
      </w:pPr>
    </w:p>
    <w:p w:rsidR="004519FA" w:rsidRPr="004F7CCA" w:rsidRDefault="002C44B8">
      <w:pPr>
        <w:spacing w:after="0"/>
        <w:ind w:left="120"/>
        <w:rPr>
          <w:lang w:val="ru-RU"/>
        </w:rPr>
      </w:pPr>
      <w:r w:rsidRPr="004F7CCA">
        <w:rPr>
          <w:rFonts w:ascii="Times New Roman" w:hAnsi="Times New Roman"/>
          <w:sz w:val="28"/>
          <w:lang w:val="ru-RU"/>
        </w:rPr>
        <w:t>МЕСТО УЧЕБНОГО ПРЕДМЕТА ] В УЧЕБНОМ ПЛАНЕ</w:t>
      </w:r>
    </w:p>
    <w:p w:rsidR="004519FA" w:rsidRPr="004F7CCA" w:rsidRDefault="002C44B8">
      <w:pPr>
        <w:spacing w:after="0"/>
        <w:ind w:left="120"/>
        <w:rPr>
          <w:rFonts w:ascii="Times New Roman" w:hAnsi="Times New Roman"/>
          <w:sz w:val="28"/>
          <w:lang w:val="ru-RU"/>
        </w:rPr>
      </w:pPr>
      <w:r w:rsidRPr="004F7CCA">
        <w:rPr>
          <w:rFonts w:ascii="Times New Roman" w:hAnsi="Times New Roman"/>
          <w:sz w:val="28"/>
          <w:lang w:val="ru-RU"/>
        </w:rPr>
        <w:t>Место курса</w:t>
      </w:r>
    </w:p>
    <w:p w:rsidR="002C44B8" w:rsidRPr="004F7CCA" w:rsidRDefault="002C44B8">
      <w:pPr>
        <w:spacing w:after="0"/>
        <w:ind w:left="120"/>
        <w:rPr>
          <w:lang w:val="ru-RU"/>
        </w:rPr>
      </w:pP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" w:name="block-69537581"/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Согласно действующему в школе учебному плану и расписанию в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2025-2026 учебном году на изучение предмета «Черчение» основной школы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отводится 36 (10 классах) часов (уроки проводятся 1 раз в </w:t>
      </w:r>
    </w:p>
    <w:p w:rsidR="004519FA" w:rsidRPr="004F7CCA" w:rsidRDefault="002C44B8" w:rsidP="002C44B8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неделю).</w:t>
      </w:r>
    </w:p>
    <w:p w:rsidR="00B27AE8" w:rsidRPr="004F7CCA" w:rsidRDefault="00B27AE8" w:rsidP="002C44B8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bookmarkEnd w:id="1"/>
    <w:p w:rsidR="004519FA" w:rsidRPr="004F7CCA" w:rsidRDefault="002C44B8">
      <w:pPr>
        <w:spacing w:after="0"/>
        <w:ind w:left="120"/>
        <w:rPr>
          <w:lang w:val="ru-RU"/>
        </w:rPr>
      </w:pPr>
      <w:r w:rsidRPr="004F7CCA">
        <w:rPr>
          <w:rFonts w:ascii="Times New Roman" w:hAnsi="Times New Roman"/>
          <w:b/>
          <w:sz w:val="28"/>
          <w:lang w:val="ru-RU"/>
        </w:rPr>
        <w:t xml:space="preserve">СОДЕРЖАНИЕ УЧЕБНОГО ПРЕДМЕТА ] </w:t>
      </w:r>
    </w:p>
    <w:p w:rsidR="004519FA" w:rsidRPr="004F7CCA" w:rsidRDefault="004519FA">
      <w:pPr>
        <w:spacing w:after="0"/>
        <w:ind w:left="120"/>
        <w:rPr>
          <w:lang w:val="ru-RU"/>
        </w:rPr>
      </w:pPr>
    </w:p>
    <w:p w:rsidR="004519FA" w:rsidRPr="004F7CCA" w:rsidRDefault="002C44B8">
      <w:pPr>
        <w:spacing w:after="0"/>
        <w:ind w:left="120"/>
        <w:rPr>
          <w:lang w:val="ru-RU"/>
        </w:rPr>
      </w:pPr>
      <w:r w:rsidRPr="004F7CCA">
        <w:rPr>
          <w:rFonts w:ascii="Times New Roman" w:hAnsi="Times New Roman"/>
          <w:sz w:val="28"/>
          <w:lang w:val="ru-RU"/>
        </w:rPr>
        <w:t>10 КЛАСС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Приоритетной целью школьного курса черчения является общая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система развития мышления, пространственных представлений 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графической грамотности учащихся. Школьный курс черчения помогает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школьникам овладеть одним из средств познания окружающего мира; имеет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большое значение для общего и политехнического образования учащихся;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приобщает школьников к элементам инженерно-технических знаний в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области техники и технологии современного производства; содействует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развитию технического мышления, познавательных способностей учащихся.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Кроме того, занятия черчением оказывают большое влияние на воспитание у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школьников самостоятельности и наблюдательности, аккуратности 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точности в работе, являющихся важнейшими элементами общей культуры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труда; благоприятно воздействуют на формирование эстетического вкуса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учащихся, что способствует разрешению задач их эстетического воспитания.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Основная задача курса черчения – формирование учащихся технического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мышления, пространственных представлений, а также способностей к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познанию техники с помощью графических изображений. Задачу развития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познавательного интереса следует рассматривать в черчении как стимул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активизации деятельности школьника, как эффективный инструмент,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позволяющий учителю сделать процесс обучения интересным,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привлекательным, выделяя в нём те аспекты, которые смогут привлечь к себе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внимание ученика. В число задач политехнической подготовки входят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ознакомление учащихся с основами производства, развитие конструкторских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способностей, изучение роли чертежа в современном производстве,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установление логической связи черчения с другими предметами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политехнического цикла, выражающейся, в частности, в повышении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требовательности к качеству графических работ школьников на уроках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математики, физики, химии, труда. В результате этого будет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совершенствоваться общая графическая грамотность учащихся. В задачу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обучения черчению входит также подготовка школьников к самостоятельнойработе со справочной и специальной литературой для решения возникающих </w:t>
      </w:r>
    </w:p>
    <w:p w:rsidR="004519FA" w:rsidRPr="004F7CCA" w:rsidRDefault="002C44B8" w:rsidP="002C44B8">
      <w:pPr>
        <w:spacing w:after="0"/>
        <w:ind w:left="120"/>
        <w:rPr>
          <w:lang w:val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проблем.</w:t>
      </w:r>
    </w:p>
    <w:p w:rsidR="004519FA" w:rsidRPr="004F7CCA" w:rsidRDefault="004519FA">
      <w:pPr>
        <w:spacing w:after="0"/>
        <w:ind w:left="120"/>
        <w:rPr>
          <w:lang w:val="ru-RU"/>
        </w:rPr>
      </w:pPr>
    </w:p>
    <w:p w:rsidR="004519FA" w:rsidRPr="004F7CCA" w:rsidRDefault="004519FA">
      <w:pPr>
        <w:spacing w:after="0"/>
        <w:ind w:left="120"/>
        <w:rPr>
          <w:lang w:val="ru-RU"/>
        </w:rPr>
      </w:pPr>
    </w:p>
    <w:p w:rsidR="004519FA" w:rsidRPr="004F7CCA" w:rsidRDefault="004519FA">
      <w:pPr>
        <w:rPr>
          <w:lang w:val="ru-RU"/>
        </w:rPr>
        <w:sectPr w:rsidR="004519FA" w:rsidRPr="004F7CCA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69537578"/>
    </w:p>
    <w:bookmarkEnd w:id="2"/>
    <w:p w:rsidR="004519FA" w:rsidRPr="004F7CCA" w:rsidRDefault="002C44B8">
      <w:pPr>
        <w:spacing w:after="0"/>
        <w:ind w:left="120"/>
        <w:rPr>
          <w:lang w:val="ru-RU"/>
        </w:rPr>
      </w:pPr>
      <w:r w:rsidRPr="004F7CCA">
        <w:rPr>
          <w:rFonts w:ascii="Times New Roman" w:hAnsi="Times New Roman"/>
          <w:b/>
          <w:sz w:val="28"/>
          <w:lang w:val="ru-RU"/>
        </w:rPr>
        <w:lastRenderedPageBreak/>
        <w:t>ПЛАНИРУЕМЫЕ ОБРАЗОВАТЕЛЬНЫЕ РЕЗУЛЬТАТЫ</w:t>
      </w:r>
    </w:p>
    <w:p w:rsidR="004519FA" w:rsidRPr="004F7CCA" w:rsidRDefault="004519FA">
      <w:pPr>
        <w:spacing w:after="0"/>
        <w:ind w:left="120"/>
        <w:rPr>
          <w:lang w:val="ru-RU"/>
        </w:rPr>
      </w:pPr>
    </w:p>
    <w:p w:rsidR="004519FA" w:rsidRPr="004F7CCA" w:rsidRDefault="002C44B8">
      <w:pPr>
        <w:spacing w:after="0"/>
        <w:ind w:left="120"/>
        <w:rPr>
          <w:lang w:val="ru-RU"/>
        </w:rPr>
      </w:pPr>
      <w:r w:rsidRPr="004F7CCA">
        <w:rPr>
          <w:rFonts w:ascii="Times New Roman" w:hAnsi="Times New Roman"/>
          <w:sz w:val="28"/>
          <w:lang w:val="ru-RU"/>
        </w:rPr>
        <w:t>ЛИЧНОСТНЫЕ РЕЗУЛЬТАТЫ</w:t>
      </w:r>
    </w:p>
    <w:p w:rsidR="004519FA" w:rsidRPr="004F7CCA" w:rsidRDefault="002C44B8">
      <w:pPr>
        <w:spacing w:after="0"/>
        <w:ind w:left="120"/>
        <w:rPr>
          <w:lang w:val="ru-RU"/>
        </w:rPr>
      </w:pPr>
      <w:r w:rsidRPr="004F7CCA">
        <w:rPr>
          <w:rFonts w:ascii="Times New Roman" w:hAnsi="Times New Roman"/>
          <w:sz w:val="28"/>
          <w:lang w:val="ru-RU"/>
        </w:rPr>
        <w:t>Ввод данных</w:t>
      </w:r>
    </w:p>
    <w:p w:rsidR="004519FA" w:rsidRPr="004F7CCA" w:rsidRDefault="004519FA">
      <w:pPr>
        <w:spacing w:after="0"/>
        <w:ind w:left="120"/>
        <w:rPr>
          <w:lang w:val="ru-RU"/>
        </w:rPr>
      </w:pPr>
    </w:p>
    <w:p w:rsidR="004519FA" w:rsidRPr="004F7CCA" w:rsidRDefault="002C44B8">
      <w:pPr>
        <w:spacing w:after="0"/>
        <w:ind w:left="120"/>
        <w:rPr>
          <w:lang w:val="ru-RU"/>
        </w:rPr>
      </w:pPr>
      <w:r w:rsidRPr="004F7CCA">
        <w:rPr>
          <w:rFonts w:ascii="Times New Roman" w:hAnsi="Times New Roman"/>
          <w:sz w:val="28"/>
          <w:lang w:val="ru-RU"/>
        </w:rPr>
        <w:t>МЕТАПРЕДМЕТНЫЕ РЕЗУЛЬТАТЫ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Личностные, метапредметные и предметные результаты освоения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конкретного курса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ru-RU"/>
        </w:rPr>
        <w:t xml:space="preserve">Личностные результаты: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сформированность гуманистических и демократических ориентаций,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основ гражданственности, любви к семье, людям, своей стране,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уважения к традициям и культуре других народов, бережного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отношения к материальным и духовным ценностям;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сформированность самостоятельности и личной ответственности за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свои поступки;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сформированность представлений о нравственных нормах;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развитость пространственных представлений, сенсорных способностей;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способность к сотрудничеству со взрослыми и сверстниками;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способность к самооценке и самоконтролю, владение познавательной 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личностной рефлексией;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наличие мотивации к творческому труду, работе на результат;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сформированность установки на безопасный, здоровый образ жизни.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ru-RU"/>
        </w:rPr>
        <w:t xml:space="preserve">Метапредметные результаты: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умение самостоятельно определять цели и задачи учебной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деятельности, планировать наиболее эффективные способы и пути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достижения целей, контролировать учебныедействия и оценивать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результат;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умение определять понятия, сравнивать, анализировать, обобщать,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классифицировать, устанавливать аналогии, причинно-следственные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связи, логически рассуждать, делать выводы и умозаключения;—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умение использовать для решения инженерно-графических задач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средства информационных и коммуникационных технологий;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умение использовать для решения познавательных задач различные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источники информации, включая энциклопедии, словари,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интернетресурсы и другие базы данных;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умение слушать собеседника и вести диалог, аргументировать 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отстаивать свое мнение, осуществлять совместную деятельность. </w:t>
      </w:r>
    </w:p>
    <w:p w:rsidR="004519FA" w:rsidRPr="004F7CCA" w:rsidRDefault="002C44B8">
      <w:pPr>
        <w:spacing w:after="0"/>
        <w:ind w:left="120"/>
        <w:rPr>
          <w:rFonts w:ascii="Times New Roman" w:hAnsi="Times New Roman"/>
          <w:sz w:val="28"/>
          <w:lang w:val="ru-RU"/>
        </w:rPr>
      </w:pPr>
      <w:r w:rsidRPr="004F7CCA">
        <w:rPr>
          <w:rFonts w:ascii="Times New Roman" w:hAnsi="Times New Roman"/>
          <w:sz w:val="28"/>
          <w:lang w:val="ru-RU"/>
        </w:rPr>
        <w:t>ПРЕДМЕТНЫЕ РЕЗУЛЬТАТЫ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ru-RU"/>
        </w:rPr>
        <w:t xml:space="preserve">Предметные результаты: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основы прямоугольного проецирования на одну, две и три взаимно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перпендикулярные плоскости и иметь понятие о способах построения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несложных аксонометрических изображений;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изученные правила выполнения чертежей и приемы построения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основных сопряжений.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смысл технологических понятий: чертеж, эскиз, технический рисунок,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схема, виды графической документации, технологическая карта, стандартизация; профессии, связанные с созданием и тиражированием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графической документации должны уметь: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рационально использовать чертежные инструменты;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анализировать форму предметов в натуре и по их чертежам;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анализировать графический состав изображений;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читать и выполнять чертежи, эскизы и наглядные изображения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несложных предметов;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выбирать необходимое число видов на чертежах;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осуществлять несложные преобразования формы и пространственного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положения предметов и их частей;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применять графические знания в новой ситуации при решении задач с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творческим содержанием.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выбирать способы графического отображения объекта или процесса, в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том числе с использованием средств компьютерной поддержки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соблюдать требования к оформлению эскизов и чертежей.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Универсальные учебные действия: регулятивные, познавательные,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коммуникативные.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Регулятивные УУД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1. Умение самостоятельно определять цели обучения, ставить 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формулировать новые задачи в учебе и познавательной деятельности,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развивать мотивы и интересы своей познавательной деятельности.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Обучающийся сможет: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анализировать существующие и планировать будущие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образовательные результаты;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определять совместно с педагогом критерии оценки планируемых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образовательных результатов;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идентифицировать препятствия, возникающие при достижении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собственных запланированных образовательных результатов;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выдвигать версии преодоления препятствий, формулировать гипотезы,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отдельных случаях — прогнозировать конечный результат;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ставить цель и формулировать задачи собственной образовательной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деятельности с учетом выявленных затруднений и существующих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возможностей;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обосновывать выбранные подходы и средства, используемые для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достижения образовательных результатов.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Умение самостоятельно планировать пути достижения целей, в том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числе альтернативные, осознанно выбирать наиболее эффективные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способы решения учебных и познавательных задач. Обучающийся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сможет: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определять необходимые действия в соответствии с учебной 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познавательной задачей и составлять алгоритм их выполнения;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обосновывать и осуществлять выбор наиболее эффективных способов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решения учебных и познавательных задач;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определять/находить, в том числе из предложенных вариантов, условия для выполнения учебной и познавательной задачи;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выстраивать жизненные планы на краткосрочное будущее (определять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целевые ориентиры, формулировать адекватные им задачи 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предлагать действия, указывая и обосновывая логическую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последовательность шагов);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выбирать из предложенных вариантов и самостоятельно искать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средства/ресурсы для решения задачи/достижения цели;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составлять план решения проблемы (описывать жизненный цикл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выполнения проекта, алгоритм проведения исследования);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определять потенциальные затруднения при решении учебной 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познавательной задачи и находить средства для их устранения;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описывать свой опыт, оформляя его для передачи другим людям в виде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алгоритма решения практических задач;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планировать и корректировать свою индивидуальную образовательную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траекторию.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Умение соотносить свои действия с планируемыми результатами,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осуществлять контроль своей деятельности в процессе достижения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результата, определять способы действий в рамках предложенных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условий и требований, корректировать свои действия в соответствии с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изменяющейся ситуацией. Обучающийся сможет: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различать результаты и способы действий при достижении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результатов;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определять совместно с педагогом критерии достижения планируемых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результатов и критерии оценки своей учебной деятельности;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систематизировать (в том числе выбирать приоритетные) критерии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достижения планируемых результатов и оценки своей деятельности;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отбирать инструменты для оценивания своей деятельности,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осуществлять самоконтроль своей деятельности в рамках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предложенных условий и требований;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оценивать свою деятельность, анализируя и аргументируя причины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достижения или отсутствия планируемого результата;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находить необходимые и достаточные средства для выполнения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учебных действий в изменяющейся ситуации;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работая по своему плану, вносить коррективы в текущую деятельность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основе анализа изменений ситуации для получения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запланированных характеристик/показателей результата;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устанавливать связь между полученными характеристиками результата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 характеристиками процесса деятельности и по завершении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деятельности предлагать изменение характеристик процесса для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получения улучшенных характеристик результата;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соотносить свои действия с целью обучения.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Умение оценивать правильность выполнения учебной задачи,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собственные возможности ее решения. Обучающийся сможет: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определять критерии правильности (корректности) выполнения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учебной задачи;</w:t>
      </w: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анализировать и обосновывать применение соответствующего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инструментария для выполнения учебной задачи;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свободно пользоваться выработанными критериями оценки 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самооценки, исходя из цели и имеющихся средств;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оценивать продукт своей деятельности по заданным и/или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самостоятельно определенным критериям в соответствии с целью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деятельности;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обосновывать достижимость цели выбранным способом на основе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оценки своих внутренних ресурсов и доступных внешних ресурсов;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фиксировать и анализировать динамику собственных образовательных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результатов.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Владение основами самоконтроля, самооценки, принятия решений 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осуществления осознанного выбора в учебной и познавательной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деятельности. Обучающийся сможет: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анализировать собственную учебную и познавательную деятельность 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деятельность других обучающихся в процессе взаимопроверки;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соотносить реальные и планируемые результаты индивидуальной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образовательной деятельности и делать выводы о причинах ее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успешности/эффективности или неуспешности/неэффективности,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находить способы выхода из критической ситуации;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принимать решение в учебной ситуации и оценивать возможные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последствия принятого решения;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определять, какие действия по решению учебной задачи или параметры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этих действий привели к получению имеющегося продукта учебной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деятельности;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демонстрировать приемы регуляции собственных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психофизиологических/эмоциональных состояний.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Познавательные УУД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Умение определять понятия, создавать обобщения, устанавливать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аналогии, классифицировать, самостоятельно выбирать основания 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критерии для классификации, устанавливать причинно-следственные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связи, строить логическое рассуждение, умозаключение (индуктивное,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дедуктивное, по аналогии) и делать выводы. Обучающийся сможет: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подбирать слова, соподчиненные ключевому слову, определяющие его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признаки и свойства;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выстраивать логическую цепочку, состоящую из ключевого слова 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соподчиненных ему слов;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lastRenderedPageBreak/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выделять общий признак или отличие двух или нескольких предметов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или явлений и объяснять их сходство или отличия;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объединять предметы и явления в группы по определенным признакам,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сравнивать, классифицировать и обобщать факты и явления;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различать/выделять явление из общего ряда других явлений;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выделять причинно-следственные связи наблюдаемых явлений или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событий, выявлять причины возникновения наблюдаемых явлений или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событий;</w:t>
      </w: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строить рассуждение от общих закономерностей к частным явлениям 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от частных явлений к общим закономерностям;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строить рассуждение на основе сравнения предметов и явлений,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выделяя при этом их общие признаки и различия;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излагать полученную информацию, интерпретируя ее в контексте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решаемой задачи;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самостоятельно указывать на информацию, нуждающуюся в проверке,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предлагать и применять способ проверки достоверности информации;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объяснять явления, процессы, связи и отношения, выявляемые в ходе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познавательной и исследовательской деятельности;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выявлять и называть причины события, явления, самостоятельно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осуществляя причинно-следственный анализ;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делать вывод на основе критического анализа разных точек зрения,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подтверждать вывод собственной аргументацией или самостоятельно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полученными данными.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Умение создавать, применять и преобразовывать знаки и символы,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модели и схемы для решения учебных и познавательных задач.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Обучающийся сможет: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обозначать символом и знаком предмет и/или явление;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определять логические связи между предметами и/или явлениями,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обозначать данные логические связи с помощью знаков в схеме;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создавать абстрактный или реальный образ предмета и/или явления;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строить модель/схему на основе условий задачи и/или способа ее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решения;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создавать вербальные, вещественные и информационные модели с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выделением существенных характеристик объекта для определения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способа решения задачи в соответствии с ситуацией;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переводить сложную по составу (многоаспектную) информацию из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графического или формализованного (символьного) представления в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текстовое и наоборот;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строить схему, алгоритм действия, исправлять или восстанавливать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неизвестный ранее алгоритм на основе имеющегося знания об объекте,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 которому применяется алгоритм;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строить доказательство: прямое, косвенное, от противного;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анализировать/рефлексировать опыт разработки и реализации учебного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проекта, исследования (теоретического, эмпирического) с точки зрения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решения проблемной ситуации, достижения поставленной цели и/или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основе заданных критериев оценки продукта/результата.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Смысловое чтение. Обучающийся сможет: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находить в тексте требуемую информацию (в соответствии с целями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своей деятельности);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ориентироваться в содержании текста, понимать целостный смысл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текста, структурировать текст;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устанавливать взаимосвязь описанных в тексте событий, явлений,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процессов;</w:t>
      </w: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резюмировать главную идею текста;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преобразовывать текст, меняя его модальность (выражение отношения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 содержанию текста, целевую установку речи), интерпретировать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текст (художественный и нехудожественный — учебный, научно-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популярный, информационный);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критически оценивать содержание и форму текста.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Формирование и развитие экологического мышления, умение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применять его в познавательной, коммуникативной, социальной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практике и профессиональной ориентации. Обучающийся сможет: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определять свое отношение к окружающей среде, к собственной среде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обитания;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анализировать влияние экологических факторов на среду обитания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живых организмов;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проводить причинный и вероятностный анализ различных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экологических ситуаций;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прогнозировать изменения ситуации при смене действия одного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фактора на другой фактор;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распространять экологические знания и участвовать в практических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мероприятиях по защите окружающей среды.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Развитие мотивации к овладению культурой активного использования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словарей, справочников, открытых источников информации 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электронных поисковых систем. Обучающийся сможет: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определять необходимые ключевые поисковые слова и формировать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корректные поисковые запросы;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осуществлять взаимодействие с электронными поисковыми системами,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базами знаний, справочниками;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формировать множественную выборку из различных источников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информации для объективизации результатов поиска;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соотносить полученные результаты поиска с задачами и целями своей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деятельности.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Коммуникативные УУД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Умение организовывать учебное сотрудничество с педагогом 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совместную деятельность с педагогом и сверстниками; работать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индивидуально и в группе: находить общее решение и разрешать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конфликты на основе согласования позиций и учета интересов;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формулировать, аргументировать и отстаивать свое мнение.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Обучающийся сможет: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определять возможные роли в совместной деятельности;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играть определенную роль в совместной деятельности;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принимать позицию собеседника, понимая позицию другого, различать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его речи мнение (точку зрения), доказательства (аргументы);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определять свои действия и действия партнера, которые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способствовали или препятствовали продуктивной коммуникации;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строить позитивные отношения в процессе учебной и познавательной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деятельности;</w:t>
      </w: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корректно и аргументированно отстаивать свою точку зрения, в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дискуссии уметь выдвигать контраргументы, перефразировать свою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мысль;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критически относиться к собственному мнению, уметь признавать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ошибочность своего мнения (если оно ошибочно) и корректировать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его;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предлагать альтернативное решение в конфликтной ситуации;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выделять общую точку зрения в дискуссии;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договариваться о правилах и вопросах для обсуждения в соответствии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 поставленной перед группой задачей;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организовывать эффективное взаимодействие в группе (определять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общие цели, распределять роли, договариваться друг с другом и т. д.);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устранять в рамках диалога разрывы в коммуникации, обусловленные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непониманием/неприятием со стороны собеседника задачи, формы или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содержания диалога.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Умение осознанно использовать речевые средства в соответствии с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задачей коммуникации для выражения своих чувств, мыслей 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потребностей для планирования и регуляции своей деятельности;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владение устной и письменной речью, монологической контекстной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речью. Обучающийся сможет: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определять задачу коммуникации и в соответствии с ней отбирать 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использовать речевые средства;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представлять в устной или письменной форме развернутый план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собственной деятельности;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соблюдать нормы публичной речи, регламент в монологе и дискуссии в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соответствии с коммуникативной задачей;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высказывать и обосновывать мнение (суждение) и запрашивать мнение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партнера в рамках диалога;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принимать решение в ходе диалога и согласовывать его с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собеседником;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создавать письменные тексты различных типов с использованием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необходимых речевых средств;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lastRenderedPageBreak/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использовать средства логической связи для выделения смысловых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блоков своего выступления;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использовать вербальные и невербальные средства в соответствии с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коммуникативной задачей;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оценивать эффективность коммуникации после ее завершения.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Формирование и развитие компетентности в области использования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информационно-коммуникационных технологий (далее — ИКТ).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Обучающийся сможет: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целенаправленно искать и использовать информационные ресурсы,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необходимые для решения учебных и практических задач с помощью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средств ИКТ;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использовать для передачи своих мыслей естественные и формальные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языки в соответствии с условиями коммуникации;</w:t>
      </w: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оперировать данными при решении задачи;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выбирать адекватные задаче инструменты и использовать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компьютерные технологии для решения учебных задач, в том числе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для: вычисления, написания писем, сочинений, докладов, рефератов,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создания презентаций и др.;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использовать информацию с учетом этических и правовых норм;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Symbol" w:eastAsia="Times New Roman" w:hAnsi="Symbol" w:cs="Times New Roman"/>
          <w:lang w:val="ru-RU" w:eastAsia="ru-RU"/>
        </w:rPr>
        <w:sym w:font="Symbol" w:char="F0B7"/>
      </w:r>
      <w:r w:rsidRPr="004F7CCA">
        <w:rPr>
          <w:rFonts w:ascii="Symbol" w:eastAsia="Times New Roman" w:hAnsi="Symbol" w:cs="Times New Roman"/>
          <w:lang w:val="ru-RU" w:eastAsia="ru-RU"/>
        </w:rPr>
        <w:t></w:t>
      </w: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создавать цифровые ресурсы разного типа и для разных аудиторий,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соблюдать информационную гигиену и правила информационной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безопасности.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Calibri" w:eastAsia="Times New Roman" w:hAnsi="Calibri" w:cs="Calibri"/>
          <w:i/>
          <w:iCs/>
          <w:sz w:val="28"/>
          <w:szCs w:val="28"/>
          <w:lang w:val="ru-RU" w:eastAsia="ru-RU"/>
        </w:rPr>
        <w:t xml:space="preserve">Выпускник научится: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выбирать рациональные графические средства отображения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информации о предметах;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выполнять чертежи (как вручную, так и с помощью 2D-графики) 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эскизы, состоящие из нескольких проекций, технические рисунки,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другие изображения изделий;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производить анализ геометрической формы предмета по чертежу;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получать необходимые сведения об изделии по его изображению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(читать чертеж);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использовать приобретенные знания и умения в качестве средств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графического языка в школьной практике и повседневной жизни, при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продолжении образования и пр.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</w:t>
      </w:r>
      <w:r w:rsidRPr="004F7CCA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 xml:space="preserve">Выпускник получит возможность научиться: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методам построения чертежей по способу проецирования, с учетом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требований ЕСКД по их оформлению;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условиям выбора видов, сечений и разрезов на чертежах;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порядку чтения чертежей в прямоугольных проекциях; </w:t>
      </w:r>
    </w:p>
    <w:p w:rsidR="002C44B8" w:rsidRPr="004F7CCA" w:rsidRDefault="002C44B8" w:rsidP="002C44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• возможности применения компьютерных технологий для получения </w:t>
      </w:r>
    </w:p>
    <w:p w:rsidR="002C44B8" w:rsidRPr="004F7CCA" w:rsidRDefault="002C44B8" w:rsidP="002C44B8">
      <w:pPr>
        <w:spacing w:after="0"/>
        <w:ind w:left="120"/>
        <w:rPr>
          <w:lang w:val="ru-RU"/>
        </w:rPr>
      </w:pPr>
      <w:r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графической документации.</w:t>
      </w:r>
    </w:p>
    <w:p w:rsidR="002C44B8" w:rsidRPr="004F7CCA" w:rsidRDefault="002C44B8">
      <w:pPr>
        <w:spacing w:after="0"/>
        <w:ind w:left="120"/>
        <w:rPr>
          <w:lang w:val="ru-RU"/>
        </w:rPr>
      </w:pPr>
    </w:p>
    <w:p w:rsidR="004519FA" w:rsidRPr="004F7CCA" w:rsidRDefault="002C44B8">
      <w:pPr>
        <w:spacing w:after="0"/>
        <w:ind w:left="120"/>
        <w:rPr>
          <w:rFonts w:ascii="Times New Roman" w:hAnsi="Times New Roman"/>
          <w:sz w:val="28"/>
          <w:lang w:val="ru-RU"/>
        </w:rPr>
      </w:pPr>
      <w:r w:rsidRPr="004F7CCA">
        <w:rPr>
          <w:rFonts w:ascii="Times New Roman" w:hAnsi="Times New Roman"/>
          <w:sz w:val="28"/>
          <w:lang w:val="ru-RU"/>
        </w:rPr>
        <w:t>10 КЛАСС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Учебный предмет «Черчение». Значение графического изображения в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производственной деятельности человека (построения и перспективы).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Цели и задачи изучения черчения в школе и дальнейшей профориентации.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Правила оформления чертежей (</w:t>
      </w:r>
      <w:r w:rsidR="008301DD" w:rsidRPr="004F7CC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6</w:t>
      </w:r>
      <w:r w:rsidRPr="00D7145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ч).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История и развитие методов графических изображений. Инструменты,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принадлежности и материалы для выполнения чертежей. Приемы работы с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инструментами и организация рабочего места. История и развитие методов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графических изображений. Инструменты, принадлежности и материалы для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выполнения чертежей. Приемы работы с инструментами и организация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рабочего места. Основные правила оформления чертежей. Понятие о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стандартах ЕСКД. Масштабы, линии чертежа, рамки и основные надписи на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чертежах. </w:t>
      </w:r>
      <w:r w:rsidR="001F7B76"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практическая</w:t>
      </w: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работа №1.Шрифты чертежные. Разметка букв, цифр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 знаков чертежного шрифта. Основные приемы выполнения надписей чертежным шрифтом. Основные правила, приемы и методы нанесения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размеров. Выносные и размерные линии. Стрелки, знаки радиуса, диаметры,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конусности. Правила постановки размерных цифр. </w:t>
      </w:r>
      <w:r w:rsidR="001F7B76"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Практическая</w:t>
      </w: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работа №2.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Способы проецирования (</w:t>
      </w:r>
      <w:r w:rsidR="008301DD" w:rsidRPr="004F7CC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10</w:t>
      </w:r>
      <w:r w:rsidRPr="00D7145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ч).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Общие сведения о проецировании. Различные методы проецирования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(центральный, параллельный, прямоугольный). Получение изображения на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плоскости различными методами проецирования. Проецирование детали на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одну, две, три плоскости проекции методом прямоугольного проецирования.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Определение вида, правила расположения видов на чертеже, названия видов.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Аксонометрические проекции. Косоугольная, фронтальная, диметрическая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проекция. Прямоугольная изометрическая проекция. Направление осей.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Показатели искажения. Нанесение размеров. Построение аксонометрических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проекций плоских геометрических фигур. Аксонометрические проекции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окружностей. Способы построение овала. Построение аксонометрических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предметов, имеющих круглые поверхности. Технический рисунок.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Чтение и выполнение чертежей(</w:t>
      </w:r>
      <w:r w:rsidR="008301DD" w:rsidRPr="004F7CC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5</w:t>
      </w:r>
      <w:r w:rsidRPr="00D7145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ч).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Анализ геометрических форм предметов на основе характерных признаков.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Проекции геометрических тел. Особенности проецирования правильных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пирамид. Особенности проецирования цилиндра и конуса. Проекции группы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геометрических тел. Взаимное расположение геометрических тел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относительно плоскостей проекции. Проекции вершин, ребер и граней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предмета. </w:t>
      </w:r>
      <w:r w:rsidR="001F7B76"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практическая</w:t>
      </w: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работа №3. Построение третьего вида. Построение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третьего вида по двум данным. Нанесение размеров на чертежах с учетом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формы предметов. Использование знака квадрата. Дополнительные сведения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 нанесении размеров с учетом формы предмета. Развертки поверхностей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некоторых тел. Выполнение чертежей предметов с использованием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геометрических построений. Деление окружности на равные части. </w:t>
      </w:r>
    </w:p>
    <w:p w:rsidR="001F7B76" w:rsidRPr="00D71454" w:rsidRDefault="001F7B76" w:rsidP="001F7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7CC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Сопряжение (2 ч.)</w:t>
      </w:r>
      <w:r w:rsidRPr="00D7145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Сопряжение двух прямых дугой заданного радиуса.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Сопряжение окружности и прямой 12 дугой заданного радиуса.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Геометрические построения для чертежей и разметки деталей. </w:t>
      </w:r>
      <w:r w:rsidR="001F7B76"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Практическая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работа №4. Взаимная связь изменения формы предмета. Взаимное положение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его частей и пространственного положения самого предмета, отображение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этих предметов на чертеже. Конструирование по изображениям. Порядок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чтения чертежей деталей. </w:t>
      </w:r>
      <w:r w:rsidR="001F7B76"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Практическая</w:t>
      </w: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работа №5. Эскизы деталей с натуры. </w:t>
      </w:r>
    </w:p>
    <w:p w:rsidR="008301DD" w:rsidRPr="004F7CCA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D7145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Общие сведения о способах проецирования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Сечения и разрезы (</w:t>
      </w:r>
      <w:r w:rsidR="008301DD" w:rsidRPr="004F7CC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6</w:t>
      </w:r>
      <w:r w:rsidRPr="00D7145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ч</w:t>
      </w:r>
      <w:r w:rsidR="008301DD" w:rsidRPr="004F7CC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.</w:t>
      </w:r>
      <w:r w:rsidRPr="00D7145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)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Сечения. Правила выполнения наложенных и вынесенных сечений.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Обозначение сечений. Графическое обозначение материалов на сечениях.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Разрезы. Различия между разрезами и сечениями. Простые разрезы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(горизонтальные, фронтальные и профильные). Соединения части вида с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частью разреза. Обозначение разрезов. Местные разрезы. Особые случаи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разрезов.Применение разрезов в аксонометрических проекциях.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Определение необходимого и достаточного числа изображений на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чертежах. Выбор главного изображения.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Чтение и выполнение чертежей, содержащих условности.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Решение графических задач, в том числе творческих.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Сборочные чертежи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Сборочные чертежи изделий </w:t>
      </w:r>
      <w:r w:rsidR="008301DD" w:rsidRPr="004F7CC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(5 ч.)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Обобщение и систематизация знаний о сборочных чертежах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(спецификация, номера позиций и др.).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Изображения на сборочных чертежах.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Некоторые условности и упрощения на сборочных чертежах. Штриховка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сечений смежных деталей. Размеры на сборочных чертежах.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Чтение сборочных чертежей. Деталирование.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Выполнение простейших сборочных чертежей, в том числе с элементами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конструирования.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Чтение строительных чертежей (</w:t>
      </w:r>
      <w:r w:rsidR="008301DD" w:rsidRPr="004F7CC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2</w:t>
      </w:r>
      <w:r w:rsidRPr="00D7145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ч.)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Понятие об архитектурно-строительных чертежах, их назначение.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Отличия строительных чертежей от машиностроительных чертежей.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Фасады. Планы. Разрезы. Масштабы.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Размеры на строительных чертежах.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Условные изображения дверных и оконных проемов, санитарно-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технического оборудования.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Чтение несложных строительных чертежей. Работа со справочником.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Графическая работа</w:t>
      </w:r>
      <w:r w:rsidR="001F7B76" w:rsidRPr="004F7CC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Формы контроля</w:t>
      </w:r>
      <w:r w:rsidR="008301DD"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Основными формами контроля знаний учащихся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являются графическ</w:t>
      </w:r>
      <w:r w:rsidR="008301DD"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ая</w:t>
      </w: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работ</w:t>
      </w:r>
      <w:r w:rsidR="008301DD"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котор</w:t>
      </w:r>
      <w:r w:rsidR="008301DD"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ая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явля</w:t>
      </w:r>
      <w:r w:rsidR="008301DD"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</w:t>
      </w: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тся проверочн</w:t>
      </w:r>
      <w:r w:rsidR="008301DD"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ой</w:t>
      </w: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после изучения основного материала в разделах.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Кроме того, контроль предусматривает опрос учащихся по изученной теме,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закрепление пройденного материала, самостоятельные и проверочные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работы, работы по </w:t>
      </w:r>
      <w:r w:rsidR="008301DD" w:rsidRPr="004F7C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эпюрам</w:t>
      </w: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Общие критерии оценки знаний и умений по черчению.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1. Овладение программным материалом.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2. Уровень умения читать и выполнять чертежи. </w:t>
      </w:r>
    </w:p>
    <w:p w:rsidR="008301DD" w:rsidRPr="004F7CCA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 Развитие пространственных представлений.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4. Умение пользоваться справочным материалом.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5. Отношение к выполнению обязательных графических и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практических работ.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6. Ошибки, допускаемые в процессе графической деятельности.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Критерии оценка знаний и умений учащихся по черчению.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1. Устная проверка знаний. «5» - ставится, если ученик: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а) полностью овладел программным материалом, ясно представляет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форму предметов по их изображениям и твёрдо знает изученные правила и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условности изображений;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б) даёт чёткий и правильный ответ, выявляющий осознанное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понимание учебного материала и характеризующий прочные знания,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изложенные в логической последовательности с использованием принятой в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курсе черчения терминологии;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в) ошибок не делает, но допускает обмолвки и оговорки по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невнимательности при чтении чертежей, которые легко исправляет по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требованию учителя.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«4» - ставится, если ученик: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а) полностью овладел программным материалом, но при чтении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чертежей испытывает небольшие затруднения из-за недостаточно развитого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ещё пространственного представления; правила изображения и условия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обозначения знает;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б) даёт правильный ответ в определённой логической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последовательности в) при чтении чертежей допускает некоторую неполноту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ответа и ошибки второстепенного характера, исправляет которые с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небольшой помощью учителя.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«3» - ставится, если ученик: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а) основной программный материал знает нетвёрдо, но большинство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изученных условных изображений и обозначений усвоил;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б) ответ даёт неполный, нетвёрдо, но большинство изученных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условных изображений и обозначений усвоил;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в) чертежи читает неуверенно, требует постоянной помощи учителя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(наводящих вопросов) и частичного применения средств наглядности.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«2» - ставится, если ученик: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а) обнаруживает незнание или непонимание большей, или наиболее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важной части учебного материала;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б) ответы строит несвязно, допускает существенные ошибки, которые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не может исправить даже с помощью учителя. Графические и практические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работы.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«5» - ставится, если ученик: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а) вполне самостоятельно и своевременно выполняет графические и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практические работы и аккуратно ведёт рабочую тетрадь.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Чертежи читает свободно;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б) при необходимости умело пользуется справочными материалами; в)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ошибок в изображении не делает, но допускает незначительные неточности и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описки. «4» - ставится, если ученик: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а) чертежи читает и выполняет самостоятельно, но с небольшими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затруднениями и сравнительно аккуратно ведёт рабочую тетрадь;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б) справочными материалами пользуется, но ориентируется в них с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трудом;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в) при выполнении чертежей и практиче6ских работ допускает ошибки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второстепенного характера, которые исправляет после замечаний учителя и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устраняет самостоятельно, без дополнительных пояснений.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«3» - ставится, если ученик: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а) чертежи читает и выполняет неуверенно, но основные правила их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оформления соблюдает.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б) Обязательные работы, предусмотренные программой, выполняет, но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несвоевременно. Рабочую тетрадь ведёт небрежно.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в) в процессе графической деятельности допускает существенные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ошибки, которые исправляет по указанию и с помощью учителя.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«2» - ставится, если ученик: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а) не выполняет обязательные графические и практические работы, не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ведёт тетрадь; б) чертежи читает и выполняет только с помощью учителя и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систематически допускает существенные ошибки.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Графические работы оцениваются двумя оценками: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1). За фактические знания ученика по изученному материалу.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2). За качество графического оформления чертежей.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Обязательный минимум графических и практических работ (Чертежи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выполняются на отдельных листах формата А4, упражнения— в тетрадях.)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Работы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Примечание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1. Линии чертежа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2. Чертеж «плоской» детали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3.Чертежный шрифт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3. Чертежи и аксонометрические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проекции предметов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4. Построение третьей проекции по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двум данным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5.Чертеж детали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6. Устное чтение чертежей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7. Чертеж предмета в трех видах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8. Эскиз и технический рисунок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9. Сопряжение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10. Чертеж детали с элементами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конструирования.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11. Чертеж детали.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 построением проекций точек,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отрезков, граней и пр.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 использованием геометрических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построений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 преобразованием формы предмета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 аксонометрической проекции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или с натуры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Для текущего и итогового контроля используются разноуровневые задания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из следующих изданий: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1. Блинова Е.А. Черчение Задания по теме «Аксонометрические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проекции» - СПб «Группа-М» 20022. Вышнепольский И. С. Рабочая тетрадь: Черчение – М., ACT,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Астрель 2013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3. Гервер В.А. «Творческие задачи по черчению» - М, Владос, 2003 </w:t>
      </w:r>
    </w:p>
    <w:p w:rsidR="00D71454" w:rsidRPr="00D71454" w:rsidRDefault="00D71454" w:rsidP="00D714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14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4. Степакова В.В. Карточки-задания по черчению, 7класс - М, </w:t>
      </w:r>
    </w:p>
    <w:p w:rsidR="004519FA" w:rsidRPr="004F7CCA" w:rsidRDefault="00A57646" w:rsidP="001F7B76">
      <w:pPr>
        <w:spacing w:after="0"/>
        <w:ind w:left="120"/>
        <w:sectPr w:rsidR="004519FA" w:rsidRPr="004F7CCA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69537582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Просвещение 201</w:t>
      </w:r>
    </w:p>
    <w:p w:rsidR="004519FA" w:rsidRDefault="004519FA">
      <w:pPr>
        <w:sectPr w:rsidR="004519F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_GoBack"/>
      <w:bookmarkEnd w:id="3"/>
      <w:bookmarkEnd w:id="4"/>
    </w:p>
    <w:p w:rsidR="004519FA" w:rsidRDefault="004519FA">
      <w:pPr>
        <w:sectPr w:rsidR="004519F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69537580"/>
    </w:p>
    <w:bookmarkEnd w:id="5"/>
    <w:p w:rsidR="004519FA" w:rsidRDefault="004519FA"/>
    <w:sectPr w:rsidR="004519FA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CCD" w:rsidRDefault="00115CCD">
      <w:pPr>
        <w:spacing w:line="240" w:lineRule="auto"/>
      </w:pPr>
      <w:r>
        <w:separator/>
      </w:r>
    </w:p>
  </w:endnote>
  <w:endnote w:type="continuationSeparator" w:id="0">
    <w:p w:rsidR="00115CCD" w:rsidRDefault="00115C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CCD" w:rsidRDefault="00115CCD">
      <w:pPr>
        <w:spacing w:after="0"/>
      </w:pPr>
      <w:r>
        <w:separator/>
      </w:r>
    </w:p>
  </w:footnote>
  <w:footnote w:type="continuationSeparator" w:id="0">
    <w:p w:rsidR="00115CCD" w:rsidRDefault="00115CC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519FA"/>
    <w:rsid w:val="00115CCD"/>
    <w:rsid w:val="001F7B76"/>
    <w:rsid w:val="002C44B8"/>
    <w:rsid w:val="004519FA"/>
    <w:rsid w:val="004F7CCA"/>
    <w:rsid w:val="005E645B"/>
    <w:rsid w:val="007472DA"/>
    <w:rsid w:val="008301DD"/>
    <w:rsid w:val="00A128AA"/>
    <w:rsid w:val="00A57646"/>
    <w:rsid w:val="00A66A31"/>
    <w:rsid w:val="00B27AE8"/>
    <w:rsid w:val="00D71454"/>
    <w:rsid w:val="00DB5354"/>
    <w:rsid w:val="7E39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A33C1"/>
  <w15:docId w15:val="{709D67C5-DF25-4238-AD8D-52AF35CEA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5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3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8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0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7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2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4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5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8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8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1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7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0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5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2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4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3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3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3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1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0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3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1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2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5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9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4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3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0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2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0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9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1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1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8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5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1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9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3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7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6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0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1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6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5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6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6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8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0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8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6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6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4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5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6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1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8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3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4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2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0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4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3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5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5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2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5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0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4977</Words>
  <Characters>28374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school</cp:lastModifiedBy>
  <cp:revision>6</cp:revision>
  <dcterms:created xsi:type="dcterms:W3CDTF">2025-09-08T20:59:00Z</dcterms:created>
  <dcterms:modified xsi:type="dcterms:W3CDTF">2025-09-10T01:54:00Z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34552C559AC94E2C9EF3B2EE3F619EB1_12</vt:lpwstr>
  </property>
</Properties>
</file>